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1730" w14:textId="77777777" w:rsidR="006F573B" w:rsidRPr="00C728FA" w:rsidRDefault="006F573B" w:rsidP="00160462">
      <w:pPr>
        <w:pStyle w:val="NormalWeb"/>
        <w:spacing w:before="0" w:beforeAutospacing="0" w:after="0" w:afterAutospacing="0"/>
        <w:jc w:val="center"/>
        <w:rPr>
          <w:rFonts w:ascii="Aptos" w:hAnsi="Aptos"/>
        </w:rPr>
      </w:pPr>
      <w:r w:rsidRPr="00C728FA">
        <w:rPr>
          <w:rStyle w:val="Strong"/>
          <w:rFonts w:ascii="Aptos" w:hAnsi="Aptos"/>
        </w:rPr>
        <w:t>ASSOCIATION OF WASHINGTON BUSINESS</w:t>
      </w:r>
    </w:p>
    <w:p w14:paraId="1C797C75" w14:textId="09429FFF" w:rsidR="006F573B" w:rsidRDefault="006F573B" w:rsidP="00B01D14">
      <w:pPr>
        <w:pStyle w:val="NormalWeb"/>
        <w:spacing w:before="0" w:beforeAutospacing="0" w:after="0" w:afterAutospacing="0"/>
        <w:jc w:val="center"/>
        <w:rPr>
          <w:rStyle w:val="Strong"/>
          <w:rFonts w:ascii="Aptos" w:hAnsi="Aptos"/>
        </w:rPr>
      </w:pPr>
      <w:r w:rsidRPr="00C728FA">
        <w:rPr>
          <w:rStyle w:val="Strong"/>
          <w:rFonts w:ascii="Aptos" w:hAnsi="Aptos"/>
        </w:rPr>
        <w:t>Position Description—Executive Director</w:t>
      </w:r>
    </w:p>
    <w:p w14:paraId="49DCFA2D" w14:textId="77777777" w:rsidR="00B01D14" w:rsidRPr="00C728FA" w:rsidRDefault="00B01D14" w:rsidP="00B01D14">
      <w:pPr>
        <w:pStyle w:val="NormalWeb"/>
        <w:spacing w:before="0" w:beforeAutospacing="0" w:after="0" w:afterAutospacing="0"/>
        <w:jc w:val="center"/>
        <w:rPr>
          <w:rFonts w:ascii="Aptos" w:hAnsi="Aptos"/>
        </w:rPr>
      </w:pPr>
    </w:p>
    <w:p w14:paraId="7BA85D2E" w14:textId="2D5F86B3" w:rsidR="006F573B" w:rsidRPr="00C728FA" w:rsidRDefault="006F573B" w:rsidP="006F573B">
      <w:pPr>
        <w:pStyle w:val="NormalWeb"/>
        <w:spacing w:before="0" w:beforeAutospacing="0" w:after="0" w:afterAutospacing="0"/>
        <w:rPr>
          <w:rFonts w:ascii="Aptos" w:hAnsi="Aptos"/>
        </w:rPr>
      </w:pPr>
      <w:r w:rsidRPr="00C728FA">
        <w:rPr>
          <w:rStyle w:val="Strong"/>
          <w:rFonts w:ascii="Aptos" w:hAnsi="Aptos"/>
        </w:rPr>
        <w:t>Position:</w:t>
      </w:r>
      <w:r w:rsidRPr="00C728FA">
        <w:rPr>
          <w:rFonts w:ascii="Aptos" w:hAnsi="Aptos"/>
        </w:rPr>
        <w:t xml:space="preserve"> </w:t>
      </w:r>
      <w:r w:rsidR="00B01D14">
        <w:rPr>
          <w:rFonts w:ascii="Aptos" w:hAnsi="Aptos"/>
        </w:rPr>
        <w:tab/>
      </w:r>
      <w:r w:rsidR="00B01D14">
        <w:rPr>
          <w:rFonts w:ascii="Aptos" w:hAnsi="Aptos"/>
        </w:rPr>
        <w:tab/>
      </w:r>
      <w:r w:rsidRPr="00C728FA">
        <w:rPr>
          <w:rFonts w:ascii="Aptos" w:hAnsi="Aptos"/>
        </w:rPr>
        <w:t xml:space="preserve">AWB Institute </w:t>
      </w:r>
      <w:r w:rsidR="002D7495">
        <w:rPr>
          <w:rFonts w:ascii="Aptos" w:hAnsi="Aptos"/>
        </w:rPr>
        <w:t>501</w:t>
      </w:r>
      <w:r w:rsidR="00CC1367">
        <w:rPr>
          <w:rFonts w:ascii="Aptos" w:hAnsi="Aptos"/>
        </w:rPr>
        <w:t>(c)(</w:t>
      </w:r>
      <w:r w:rsidR="002D7495">
        <w:rPr>
          <w:rFonts w:ascii="Aptos" w:hAnsi="Aptos"/>
        </w:rPr>
        <w:t xml:space="preserve">3) </w:t>
      </w:r>
      <w:r w:rsidRPr="00C728FA">
        <w:rPr>
          <w:rFonts w:ascii="Aptos" w:hAnsi="Aptos"/>
        </w:rPr>
        <w:t>Executive Director</w:t>
      </w:r>
    </w:p>
    <w:p w14:paraId="050BB543" w14:textId="5EA72387" w:rsidR="006F573B" w:rsidRPr="00C728FA" w:rsidRDefault="006F573B" w:rsidP="006F573B">
      <w:pPr>
        <w:pStyle w:val="NormalWeb"/>
        <w:spacing w:before="0" w:beforeAutospacing="0" w:after="0" w:afterAutospacing="0"/>
        <w:rPr>
          <w:rFonts w:ascii="Aptos" w:hAnsi="Aptos"/>
        </w:rPr>
      </w:pPr>
      <w:r w:rsidRPr="00C728FA">
        <w:rPr>
          <w:rStyle w:val="Strong"/>
          <w:rFonts w:ascii="Aptos" w:hAnsi="Aptos"/>
        </w:rPr>
        <w:t>Position Status</w:t>
      </w:r>
      <w:proofErr w:type="gramStart"/>
      <w:r w:rsidRPr="00C728FA">
        <w:rPr>
          <w:rStyle w:val="Strong"/>
          <w:rFonts w:ascii="Aptos" w:hAnsi="Aptos"/>
        </w:rPr>
        <w:t>:</w:t>
      </w:r>
      <w:r w:rsidRPr="00C728FA">
        <w:rPr>
          <w:rFonts w:ascii="Aptos" w:hAnsi="Aptos"/>
        </w:rPr>
        <w:t xml:space="preserve"> </w:t>
      </w:r>
      <w:r w:rsidR="00B01D14">
        <w:rPr>
          <w:rFonts w:ascii="Aptos" w:hAnsi="Aptos"/>
        </w:rPr>
        <w:tab/>
      </w:r>
      <w:r w:rsidRPr="00C728FA">
        <w:rPr>
          <w:rFonts w:ascii="Aptos" w:hAnsi="Aptos"/>
        </w:rPr>
        <w:t>Exempt</w:t>
      </w:r>
      <w:proofErr w:type="gramEnd"/>
    </w:p>
    <w:p w14:paraId="2D356F15" w14:textId="74415C67" w:rsidR="006F573B" w:rsidRPr="00C728FA" w:rsidRDefault="006F573B" w:rsidP="006F573B">
      <w:pPr>
        <w:pStyle w:val="NormalWeb"/>
        <w:spacing w:before="0" w:beforeAutospacing="0" w:after="0" w:afterAutospacing="0"/>
        <w:rPr>
          <w:rFonts w:ascii="Aptos" w:hAnsi="Aptos"/>
        </w:rPr>
      </w:pPr>
      <w:r w:rsidRPr="00C728FA">
        <w:rPr>
          <w:rStyle w:val="Strong"/>
          <w:rFonts w:ascii="Aptos" w:hAnsi="Aptos"/>
        </w:rPr>
        <w:t>Salary Range</w:t>
      </w:r>
      <w:proofErr w:type="gramStart"/>
      <w:r w:rsidRPr="00C728FA">
        <w:rPr>
          <w:rStyle w:val="Strong"/>
          <w:rFonts w:ascii="Aptos" w:hAnsi="Aptos"/>
        </w:rPr>
        <w:t>:</w:t>
      </w:r>
      <w:r w:rsidRPr="00C728FA">
        <w:rPr>
          <w:rFonts w:ascii="Aptos" w:hAnsi="Aptos"/>
        </w:rPr>
        <w:t xml:space="preserve"> </w:t>
      </w:r>
      <w:r w:rsidR="00B01D14">
        <w:rPr>
          <w:rFonts w:ascii="Aptos" w:hAnsi="Aptos"/>
        </w:rPr>
        <w:tab/>
      </w:r>
      <w:r w:rsidRPr="00C728FA">
        <w:rPr>
          <w:rFonts w:ascii="Aptos" w:hAnsi="Aptos"/>
        </w:rPr>
        <w:t>$</w:t>
      </w:r>
      <w:proofErr w:type="gramEnd"/>
      <w:r w:rsidRPr="00C728FA">
        <w:rPr>
          <w:rFonts w:ascii="Aptos" w:hAnsi="Aptos"/>
        </w:rPr>
        <w:t>1</w:t>
      </w:r>
      <w:r w:rsidR="000977EA" w:rsidRPr="00C728FA">
        <w:rPr>
          <w:rFonts w:ascii="Aptos" w:hAnsi="Aptos"/>
        </w:rPr>
        <w:t>15</w:t>
      </w:r>
      <w:r w:rsidRPr="00C728FA">
        <w:rPr>
          <w:rFonts w:ascii="Aptos" w:hAnsi="Aptos"/>
        </w:rPr>
        <w:t>,000 - $1</w:t>
      </w:r>
      <w:r w:rsidR="000977EA" w:rsidRPr="00C728FA">
        <w:rPr>
          <w:rFonts w:ascii="Aptos" w:hAnsi="Aptos"/>
        </w:rPr>
        <w:t>4</w:t>
      </w:r>
      <w:r w:rsidRPr="00C728FA">
        <w:rPr>
          <w:rFonts w:ascii="Aptos" w:hAnsi="Aptos"/>
        </w:rPr>
        <w:t>0,000 DOE</w:t>
      </w:r>
    </w:p>
    <w:p w14:paraId="75F344C1" w14:textId="55CEE918" w:rsidR="006F573B" w:rsidRPr="00C728FA" w:rsidRDefault="006F573B" w:rsidP="006F573B">
      <w:pPr>
        <w:pStyle w:val="NormalWeb"/>
        <w:spacing w:before="0" w:beforeAutospacing="0" w:after="0" w:afterAutospacing="0"/>
        <w:rPr>
          <w:rFonts w:ascii="Aptos" w:hAnsi="Aptos"/>
        </w:rPr>
      </w:pPr>
      <w:r w:rsidRPr="00C728FA">
        <w:rPr>
          <w:rStyle w:val="Strong"/>
          <w:rFonts w:ascii="Aptos" w:hAnsi="Aptos"/>
        </w:rPr>
        <w:t>Supervision:</w:t>
      </w:r>
      <w:r w:rsidRPr="00C728FA">
        <w:rPr>
          <w:rFonts w:ascii="Aptos" w:hAnsi="Aptos"/>
        </w:rPr>
        <w:t xml:space="preserve"> </w:t>
      </w:r>
      <w:r w:rsidR="00B01D14">
        <w:rPr>
          <w:rFonts w:ascii="Aptos" w:hAnsi="Aptos"/>
        </w:rPr>
        <w:tab/>
      </w:r>
      <w:r w:rsidR="00B01D14">
        <w:rPr>
          <w:rFonts w:ascii="Aptos" w:hAnsi="Aptos"/>
        </w:rPr>
        <w:tab/>
      </w:r>
      <w:r w:rsidRPr="00C728FA">
        <w:rPr>
          <w:rFonts w:ascii="Aptos" w:hAnsi="Aptos"/>
        </w:rPr>
        <w:t>Reports</w:t>
      </w:r>
      <w:r w:rsidR="0016501D" w:rsidRPr="00C728FA">
        <w:rPr>
          <w:rFonts w:ascii="Aptos" w:hAnsi="Aptos"/>
        </w:rPr>
        <w:t xml:space="preserve"> directly</w:t>
      </w:r>
      <w:r w:rsidRPr="00C728FA">
        <w:rPr>
          <w:rFonts w:ascii="Aptos" w:hAnsi="Aptos"/>
        </w:rPr>
        <w:t xml:space="preserve"> to AWB </w:t>
      </w:r>
      <w:r w:rsidR="00633399">
        <w:rPr>
          <w:rFonts w:ascii="Aptos" w:hAnsi="Aptos"/>
        </w:rPr>
        <w:t xml:space="preserve">President &amp; </w:t>
      </w:r>
      <w:r w:rsidRPr="00C728FA">
        <w:rPr>
          <w:rFonts w:ascii="Aptos" w:hAnsi="Aptos"/>
        </w:rPr>
        <w:t>CEO</w:t>
      </w:r>
    </w:p>
    <w:p w14:paraId="731E105A" w14:textId="77777777" w:rsidR="006F573B" w:rsidRPr="00C728FA" w:rsidRDefault="006F573B" w:rsidP="00035DDE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Style w:val="Strong"/>
          <w:rFonts w:ascii="Aptos" w:hAnsi="Aptos"/>
        </w:rPr>
      </w:pPr>
    </w:p>
    <w:p w14:paraId="20F5332E" w14:textId="10AB607E" w:rsidR="006F573B" w:rsidRPr="00C728FA" w:rsidRDefault="006F573B" w:rsidP="006F573B">
      <w:pPr>
        <w:rPr>
          <w:rFonts w:ascii="Aptos" w:hAnsi="Aptos"/>
        </w:rPr>
      </w:pPr>
    </w:p>
    <w:p w14:paraId="79B922B5" w14:textId="77777777" w:rsidR="006F573B" w:rsidRPr="00C728FA" w:rsidRDefault="006F573B" w:rsidP="006F573B">
      <w:pPr>
        <w:pStyle w:val="Heading3"/>
        <w:spacing w:before="0"/>
        <w:rPr>
          <w:rFonts w:ascii="Aptos" w:hAnsi="Aptos"/>
        </w:rPr>
      </w:pPr>
      <w:r w:rsidRPr="00C728FA">
        <w:rPr>
          <w:rStyle w:val="Strong"/>
          <w:rFonts w:ascii="Aptos" w:hAnsi="Aptos"/>
          <w:b/>
          <w:bCs w:val="0"/>
        </w:rPr>
        <w:t>Position Purpose</w:t>
      </w:r>
    </w:p>
    <w:p w14:paraId="4E756008" w14:textId="4C57CE93" w:rsidR="006F573B" w:rsidRPr="00C728FA" w:rsidRDefault="006F573B" w:rsidP="006F573B">
      <w:pPr>
        <w:pStyle w:val="NormalWeb"/>
        <w:spacing w:before="0" w:beforeAutospacing="0" w:after="0" w:afterAutospacing="0"/>
        <w:rPr>
          <w:rFonts w:ascii="Aptos" w:hAnsi="Aptos"/>
        </w:rPr>
      </w:pPr>
      <w:r w:rsidRPr="00C728FA">
        <w:rPr>
          <w:rFonts w:ascii="Aptos" w:hAnsi="Aptos"/>
        </w:rPr>
        <w:t>The Association of Washington Business Institute (AWBI) seeks a visionary and strategic Executive Director to lead the organization in advancing</w:t>
      </w:r>
      <w:r w:rsidR="00FE03CE" w:rsidRPr="00C728FA">
        <w:rPr>
          <w:rFonts w:ascii="Aptos" w:hAnsi="Aptos"/>
        </w:rPr>
        <w:t xml:space="preserve"> a long-term vision for Washington</w:t>
      </w:r>
      <w:r w:rsidR="00CC1A39" w:rsidRPr="00C728FA">
        <w:rPr>
          <w:rFonts w:ascii="Aptos" w:hAnsi="Aptos"/>
        </w:rPr>
        <w:t>’</w:t>
      </w:r>
      <w:r w:rsidR="00FE03CE" w:rsidRPr="00C728FA">
        <w:rPr>
          <w:rFonts w:ascii="Aptos" w:hAnsi="Aptos"/>
        </w:rPr>
        <w:t>s economy</w:t>
      </w:r>
      <w:r w:rsidRPr="00C728FA">
        <w:rPr>
          <w:rFonts w:ascii="Aptos" w:hAnsi="Aptos"/>
        </w:rPr>
        <w:t>. The ideal candidate possesses a strong background in nonprofit leadership, economic development, strategic planning, fundraising and stakeholder engagement.</w:t>
      </w:r>
    </w:p>
    <w:p w14:paraId="07F1EA80" w14:textId="19A17613" w:rsidR="006F573B" w:rsidRPr="00C728FA" w:rsidRDefault="006F573B" w:rsidP="00035DDE">
      <w:pPr>
        <w:pBdr>
          <w:bottom w:val="single" w:sz="4" w:space="1" w:color="auto"/>
        </w:pBdr>
        <w:rPr>
          <w:rFonts w:ascii="Aptos" w:hAnsi="Aptos"/>
        </w:rPr>
      </w:pPr>
    </w:p>
    <w:p w14:paraId="66BDF0F0" w14:textId="77777777" w:rsidR="006F573B" w:rsidRPr="00C728FA" w:rsidRDefault="006F573B" w:rsidP="006F573B">
      <w:pPr>
        <w:pStyle w:val="Heading3"/>
        <w:spacing w:after="0"/>
        <w:rPr>
          <w:rFonts w:ascii="Aptos" w:hAnsi="Aptos"/>
        </w:rPr>
      </w:pPr>
      <w:r w:rsidRPr="00C728FA">
        <w:rPr>
          <w:rStyle w:val="Strong"/>
          <w:rFonts w:ascii="Aptos" w:hAnsi="Aptos"/>
          <w:b/>
          <w:bCs w:val="0"/>
        </w:rPr>
        <w:t>Performance Expectations</w:t>
      </w:r>
    </w:p>
    <w:p w14:paraId="1FD1091F" w14:textId="7B305A27" w:rsidR="006F573B" w:rsidRPr="00C728FA" w:rsidRDefault="00FE03CE" w:rsidP="006F573B">
      <w:pPr>
        <w:numPr>
          <w:ilvl w:val="0"/>
          <w:numId w:val="9"/>
        </w:numPr>
        <w:spacing w:after="100" w:afterAutospacing="1"/>
        <w:rPr>
          <w:rFonts w:ascii="Aptos" w:hAnsi="Aptos"/>
        </w:rPr>
      </w:pPr>
      <w:r w:rsidRPr="00C728FA">
        <w:rPr>
          <w:rFonts w:ascii="Aptos" w:hAnsi="Aptos"/>
        </w:rPr>
        <w:t>Be a visionary leader and strategic thinker</w:t>
      </w:r>
      <w:r w:rsidR="006F573B" w:rsidRPr="00C728FA">
        <w:rPr>
          <w:rFonts w:ascii="Aptos" w:hAnsi="Aptos"/>
        </w:rPr>
        <w:t>.</w:t>
      </w:r>
    </w:p>
    <w:p w14:paraId="7E6461E8" w14:textId="58B96C66" w:rsidR="00FE03CE" w:rsidRPr="00C728FA" w:rsidRDefault="00FE03CE" w:rsidP="006F573B">
      <w:pPr>
        <w:numPr>
          <w:ilvl w:val="0"/>
          <w:numId w:val="9"/>
        </w:numPr>
        <w:spacing w:after="100" w:afterAutospacing="1"/>
        <w:rPr>
          <w:rFonts w:ascii="Aptos" w:hAnsi="Aptos"/>
        </w:rPr>
      </w:pPr>
      <w:r w:rsidRPr="00C728FA">
        <w:rPr>
          <w:rFonts w:ascii="Aptos" w:hAnsi="Aptos"/>
        </w:rPr>
        <w:t>Advance and deliver AWBI strategic and organizational priorities.</w:t>
      </w:r>
    </w:p>
    <w:p w14:paraId="4A77C3EC" w14:textId="77777777" w:rsidR="00FE03CE" w:rsidRPr="00D52170" w:rsidRDefault="00FE03CE" w:rsidP="00FE03CE">
      <w:pPr>
        <w:numPr>
          <w:ilvl w:val="0"/>
          <w:numId w:val="9"/>
        </w:numPr>
        <w:spacing w:before="100" w:beforeAutospacing="1" w:after="100" w:afterAutospacing="1"/>
        <w:rPr>
          <w:rFonts w:ascii="Aptos" w:hAnsi="Aptos"/>
          <w:color w:val="000000" w:themeColor="text1"/>
        </w:rPr>
      </w:pPr>
      <w:r w:rsidRPr="00C728FA">
        <w:rPr>
          <w:rFonts w:ascii="Aptos" w:hAnsi="Aptos"/>
        </w:rPr>
        <w:t xml:space="preserve">Ensure </w:t>
      </w:r>
      <w:r w:rsidRPr="00D52170">
        <w:rPr>
          <w:rFonts w:ascii="Aptos" w:hAnsi="Aptos"/>
          <w:color w:val="000000" w:themeColor="text1"/>
        </w:rPr>
        <w:t>financial sustainability through effective program management, budgeting, grant management, and fundraising efforts.</w:t>
      </w:r>
    </w:p>
    <w:p w14:paraId="1CAC8B0F" w14:textId="09C14281" w:rsidR="00FE03CE" w:rsidRPr="00D52170" w:rsidRDefault="00FE03CE" w:rsidP="00FE03CE">
      <w:pPr>
        <w:numPr>
          <w:ilvl w:val="0"/>
          <w:numId w:val="9"/>
        </w:numPr>
        <w:spacing w:after="100" w:afterAutospacing="1"/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 xml:space="preserve">Effectively communicate with key stakeholders, including business leaders, policymakers, and </w:t>
      </w:r>
      <w:r w:rsidR="00F12D41" w:rsidRPr="00D52170">
        <w:rPr>
          <w:rFonts w:ascii="Aptos" w:hAnsi="Aptos"/>
          <w:color w:val="000000" w:themeColor="text1"/>
        </w:rPr>
        <w:t xml:space="preserve">workforce </w:t>
      </w:r>
      <w:r w:rsidRPr="00D52170">
        <w:rPr>
          <w:rFonts w:ascii="Aptos" w:hAnsi="Aptos"/>
          <w:color w:val="000000" w:themeColor="text1"/>
        </w:rPr>
        <w:t>partners.</w:t>
      </w:r>
    </w:p>
    <w:p w14:paraId="40D83D0D" w14:textId="5F9CB96A" w:rsidR="006F573B" w:rsidRPr="00D52170" w:rsidRDefault="006F573B" w:rsidP="006F573B">
      <w:pPr>
        <w:numPr>
          <w:ilvl w:val="0"/>
          <w:numId w:val="9"/>
        </w:numPr>
        <w:spacing w:after="100" w:afterAutospacing="1"/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Lead W</w:t>
      </w:r>
      <w:r w:rsidR="00073E37" w:rsidRPr="00D52170">
        <w:rPr>
          <w:rFonts w:ascii="Aptos" w:hAnsi="Aptos"/>
          <w:color w:val="000000" w:themeColor="text1"/>
        </w:rPr>
        <w:t>ashington in the Making</w:t>
      </w:r>
      <w:r w:rsidRPr="00D52170">
        <w:rPr>
          <w:rFonts w:ascii="Aptos" w:hAnsi="Aptos"/>
          <w:color w:val="000000" w:themeColor="text1"/>
        </w:rPr>
        <w:t xml:space="preserve"> 2040 programming and annual reporting</w:t>
      </w:r>
    </w:p>
    <w:p w14:paraId="0B9E3291" w14:textId="77777777" w:rsidR="006F573B" w:rsidRPr="00D52170" w:rsidRDefault="006F573B" w:rsidP="006F573B">
      <w:pPr>
        <w:numPr>
          <w:ilvl w:val="0"/>
          <w:numId w:val="9"/>
        </w:numPr>
        <w:spacing w:before="100" w:beforeAutospacing="1" w:after="100" w:afterAutospacing="1"/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Integrate AWBI programs into AWB events and initiatives where appropriate.</w:t>
      </w:r>
    </w:p>
    <w:p w14:paraId="4F068EA3" w14:textId="1A91F7BB" w:rsidR="006F573B" w:rsidRPr="00D52170" w:rsidRDefault="006F573B" w:rsidP="006F573B">
      <w:pPr>
        <w:numPr>
          <w:ilvl w:val="0"/>
          <w:numId w:val="9"/>
        </w:numPr>
        <w:spacing w:before="100" w:beforeAutospacing="1" w:after="100" w:afterAutospacing="1"/>
        <w:rPr>
          <w:rFonts w:ascii="Aptos" w:hAnsi="Aptos"/>
          <w:strike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Provide high-level oversight of AWBI programs</w:t>
      </w:r>
      <w:r w:rsidR="00D52170">
        <w:rPr>
          <w:rFonts w:ascii="Aptos" w:hAnsi="Aptos"/>
          <w:color w:val="000000" w:themeColor="text1"/>
        </w:rPr>
        <w:t>.</w:t>
      </w:r>
    </w:p>
    <w:p w14:paraId="53814661" w14:textId="77777777" w:rsidR="006F573B" w:rsidRPr="00D52170" w:rsidRDefault="006F573B" w:rsidP="006F573B">
      <w:pPr>
        <w:numPr>
          <w:ilvl w:val="0"/>
          <w:numId w:val="9"/>
        </w:numPr>
        <w:spacing w:before="100" w:beforeAutospacing="1" w:after="100" w:afterAutospacing="1"/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Lead a collaborative and high-performing team, fostering a culture of innovation and impact.</w:t>
      </w:r>
    </w:p>
    <w:p w14:paraId="2175E29D" w14:textId="77777777" w:rsidR="006F573B" w:rsidRPr="00D52170" w:rsidRDefault="006F573B" w:rsidP="006F573B">
      <w:pPr>
        <w:numPr>
          <w:ilvl w:val="0"/>
          <w:numId w:val="9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Represent AWBI at public events, legislative sessions, and industry forums.</w:t>
      </w:r>
    </w:p>
    <w:p w14:paraId="258AADDC" w14:textId="25638672" w:rsidR="00F12D41" w:rsidRPr="00D52170" w:rsidRDefault="00F12D41" w:rsidP="006F573B">
      <w:pPr>
        <w:numPr>
          <w:ilvl w:val="0"/>
          <w:numId w:val="9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Connect, engage</w:t>
      </w:r>
      <w:r w:rsidR="00AA647B" w:rsidRPr="00D52170">
        <w:rPr>
          <w:rFonts w:ascii="Aptos" w:hAnsi="Aptos"/>
          <w:color w:val="000000" w:themeColor="text1"/>
        </w:rPr>
        <w:t xml:space="preserve"> across all units and departments of AWB.</w:t>
      </w:r>
    </w:p>
    <w:p w14:paraId="3A905758" w14:textId="623B887F" w:rsidR="006F573B" w:rsidRDefault="006F573B" w:rsidP="00035DDE">
      <w:pPr>
        <w:pBdr>
          <w:bottom w:val="single" w:sz="4" w:space="1" w:color="auto"/>
        </w:pBdr>
        <w:rPr>
          <w:rFonts w:ascii="Aptos" w:hAnsi="Aptos"/>
          <w:color w:val="000000" w:themeColor="text1"/>
        </w:rPr>
      </w:pPr>
    </w:p>
    <w:p w14:paraId="1892A41D" w14:textId="77777777" w:rsidR="00035DDE" w:rsidRPr="00D52170" w:rsidRDefault="00035DDE" w:rsidP="006F573B">
      <w:pPr>
        <w:rPr>
          <w:rFonts w:ascii="Aptos" w:hAnsi="Aptos"/>
          <w:color w:val="000000" w:themeColor="text1"/>
        </w:rPr>
      </w:pPr>
    </w:p>
    <w:p w14:paraId="4E73900D" w14:textId="77777777" w:rsidR="006F573B" w:rsidRPr="00D52170" w:rsidRDefault="006F573B" w:rsidP="006F573B">
      <w:pPr>
        <w:pStyle w:val="Heading3"/>
        <w:spacing w:before="0" w:after="0"/>
        <w:rPr>
          <w:rFonts w:ascii="Aptos" w:hAnsi="Aptos"/>
          <w:color w:val="000000" w:themeColor="text1"/>
        </w:rPr>
      </w:pPr>
      <w:r w:rsidRPr="00D52170">
        <w:rPr>
          <w:rStyle w:val="Strong"/>
          <w:rFonts w:ascii="Aptos" w:hAnsi="Aptos"/>
          <w:b/>
          <w:bCs w:val="0"/>
          <w:color w:val="000000" w:themeColor="text1"/>
        </w:rPr>
        <w:t>Job Duties</w:t>
      </w:r>
    </w:p>
    <w:p w14:paraId="7790F8DA" w14:textId="77777777" w:rsidR="00FE03CE" w:rsidRPr="00D52170" w:rsidRDefault="00FE03CE" w:rsidP="00FE03CE">
      <w:pPr>
        <w:pStyle w:val="ListParagraph"/>
        <w:numPr>
          <w:ilvl w:val="0"/>
          <w:numId w:val="11"/>
        </w:numPr>
        <w:spacing w:after="160" w:line="278" w:lineRule="auto"/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Shape and execute a strategic vision for growth and impact.</w:t>
      </w:r>
    </w:p>
    <w:p w14:paraId="3105DCFB" w14:textId="1C4930DC" w:rsidR="00FE03CE" w:rsidRPr="00D52170" w:rsidRDefault="00FE03CE" w:rsidP="00456ADA">
      <w:pPr>
        <w:pStyle w:val="ListParagraph"/>
        <w:numPr>
          <w:ilvl w:val="0"/>
          <w:numId w:val="11"/>
        </w:numPr>
        <w:spacing w:after="160" w:line="278" w:lineRule="auto"/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Build and maintain vital partnerships.</w:t>
      </w:r>
    </w:p>
    <w:p w14:paraId="6A2E86B1" w14:textId="732455B0" w:rsidR="0016501D" w:rsidRPr="00D52170" w:rsidRDefault="00FE03CE" w:rsidP="000977EA">
      <w:pPr>
        <w:pStyle w:val="ListParagraph"/>
        <w:numPr>
          <w:ilvl w:val="0"/>
          <w:numId w:val="11"/>
        </w:numPr>
        <w:spacing w:after="160" w:line="278" w:lineRule="auto"/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Deliver strategic, programmatic and operational goals</w:t>
      </w:r>
    </w:p>
    <w:p w14:paraId="426A2EB2" w14:textId="77777777" w:rsidR="006F573B" w:rsidRPr="00D52170" w:rsidRDefault="006F573B" w:rsidP="0016501D">
      <w:pPr>
        <w:pStyle w:val="ListParagraph"/>
        <w:numPr>
          <w:ilvl w:val="0"/>
          <w:numId w:val="11"/>
        </w:numPr>
        <w:spacing w:after="160" w:line="278" w:lineRule="auto"/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Develop and execute a strategic vision for AWBI’s future growth and impact.</w:t>
      </w:r>
    </w:p>
    <w:p w14:paraId="7E8E32AF" w14:textId="77777777" w:rsidR="006F573B" w:rsidRPr="00D52170" w:rsidRDefault="006F573B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Cultivate partnerships with government agencies, businesses, and educational institutions to advance AWBI’s mission.</w:t>
      </w:r>
    </w:p>
    <w:p w14:paraId="303B637A" w14:textId="77777777" w:rsidR="006F573B" w:rsidRPr="00D52170" w:rsidRDefault="006F573B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Oversee grant-funded programs and ensure compliance with deliverables.</w:t>
      </w:r>
    </w:p>
    <w:p w14:paraId="71641B8E" w14:textId="77777777" w:rsidR="006F573B" w:rsidRPr="00D52170" w:rsidRDefault="006F573B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Drive fundraising and sponsorship development to expand AWBI’s reach and sustainability.</w:t>
      </w:r>
    </w:p>
    <w:p w14:paraId="2882076E" w14:textId="77777777" w:rsidR="006F573B" w:rsidRPr="00D52170" w:rsidRDefault="006F573B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lastRenderedPageBreak/>
        <w:t>Lead grant reporting, financial oversight, and board engagement activities.</w:t>
      </w:r>
    </w:p>
    <w:p w14:paraId="1F63CFB8" w14:textId="77777777" w:rsidR="006F573B" w:rsidRPr="00D52170" w:rsidRDefault="006F573B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Support AWBI Board members in advancing the Institute’s strategic agenda.</w:t>
      </w:r>
    </w:p>
    <w:p w14:paraId="532487A1" w14:textId="77777777" w:rsidR="006F573B" w:rsidRPr="00D52170" w:rsidRDefault="006F573B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Develop and implement evaluation metrics to measure program success and areas for improvement.</w:t>
      </w:r>
    </w:p>
    <w:p w14:paraId="3B7417C3" w14:textId="77777777" w:rsidR="006F573B" w:rsidRPr="00D52170" w:rsidRDefault="006F573B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Identify and implement innovative opportunities to expand AWBI’s programs and impact.</w:t>
      </w:r>
    </w:p>
    <w:p w14:paraId="6FC0595F" w14:textId="55DD4B3B" w:rsidR="006F573B" w:rsidRPr="00D52170" w:rsidRDefault="006F573B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 xml:space="preserve">Provide executive oversight of AWBI’s signature initiatives, such as </w:t>
      </w:r>
      <w:r w:rsidR="000977EA" w:rsidRPr="00D52170">
        <w:rPr>
          <w:rFonts w:ascii="Aptos" w:hAnsi="Aptos"/>
          <w:color w:val="000000" w:themeColor="text1"/>
        </w:rPr>
        <w:t xml:space="preserve">Washington in the Making 2040, </w:t>
      </w:r>
      <w:r w:rsidRPr="00D52170">
        <w:rPr>
          <w:rFonts w:ascii="Aptos" w:hAnsi="Aptos"/>
          <w:color w:val="000000" w:themeColor="text1"/>
        </w:rPr>
        <w:t>the Civics Bee</w:t>
      </w:r>
      <w:r w:rsidR="000977EA" w:rsidRPr="00D52170">
        <w:rPr>
          <w:rFonts w:ascii="Aptos" w:hAnsi="Aptos"/>
          <w:color w:val="000000" w:themeColor="text1"/>
        </w:rPr>
        <w:t>, Workforce Portal</w:t>
      </w:r>
      <w:r w:rsidRPr="00D52170">
        <w:rPr>
          <w:rFonts w:ascii="Aptos" w:hAnsi="Aptos"/>
          <w:color w:val="000000" w:themeColor="text1"/>
        </w:rPr>
        <w:t xml:space="preserve"> and Childcare programs.</w:t>
      </w:r>
    </w:p>
    <w:p w14:paraId="413180EE" w14:textId="77777777" w:rsidR="006F573B" w:rsidRPr="00D52170" w:rsidRDefault="006F573B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Ensure effective governance, board development, and operational management of AWBI.</w:t>
      </w:r>
    </w:p>
    <w:p w14:paraId="422AEE0B" w14:textId="252B7AA8" w:rsidR="00B1768D" w:rsidRPr="00D52170" w:rsidRDefault="00B1768D" w:rsidP="00B1768D">
      <w:pPr>
        <w:numPr>
          <w:ilvl w:val="0"/>
          <w:numId w:val="11"/>
        </w:numPr>
        <w:spacing w:before="100" w:beforeAutospacing="1" w:after="100" w:afterAutospacing="1"/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 xml:space="preserve">Collaborate closely with AWB </w:t>
      </w:r>
      <w:r w:rsidR="0074108D" w:rsidRPr="00D52170">
        <w:rPr>
          <w:rFonts w:ascii="Aptos" w:hAnsi="Aptos"/>
          <w:color w:val="000000" w:themeColor="text1"/>
        </w:rPr>
        <w:t>president</w:t>
      </w:r>
      <w:r w:rsidR="00D52170">
        <w:rPr>
          <w:rFonts w:ascii="Aptos" w:hAnsi="Aptos"/>
          <w:color w:val="000000" w:themeColor="text1"/>
        </w:rPr>
        <w:t xml:space="preserve"> &amp; CEO</w:t>
      </w:r>
      <w:r w:rsidR="0074108D" w:rsidRPr="00D52170">
        <w:rPr>
          <w:rFonts w:ascii="Aptos" w:hAnsi="Aptos"/>
          <w:color w:val="000000" w:themeColor="text1"/>
        </w:rPr>
        <w:t xml:space="preserve"> and senior staff</w:t>
      </w:r>
      <w:r w:rsidR="003B306F" w:rsidRPr="00D52170">
        <w:rPr>
          <w:rFonts w:ascii="Aptos" w:hAnsi="Aptos"/>
          <w:color w:val="000000" w:themeColor="text1"/>
        </w:rPr>
        <w:t>.</w:t>
      </w:r>
    </w:p>
    <w:p w14:paraId="7E608B6F" w14:textId="0D9E1A73" w:rsidR="00B1768D" w:rsidRPr="00D52170" w:rsidRDefault="00B1768D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Oversee AWB Institute staff and contractors</w:t>
      </w:r>
      <w:r w:rsidR="003B306F" w:rsidRPr="00D52170">
        <w:rPr>
          <w:rFonts w:ascii="Aptos" w:hAnsi="Aptos"/>
          <w:color w:val="000000" w:themeColor="text1"/>
        </w:rPr>
        <w:t>.</w:t>
      </w:r>
    </w:p>
    <w:p w14:paraId="59876FFC" w14:textId="0569581E" w:rsidR="00180A14" w:rsidRPr="00D52170" w:rsidRDefault="00180A14" w:rsidP="006F573B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 xml:space="preserve">Coordinate with </w:t>
      </w:r>
      <w:proofErr w:type="gramStart"/>
      <w:r w:rsidRPr="00D52170">
        <w:rPr>
          <w:rFonts w:ascii="Aptos" w:hAnsi="Aptos"/>
          <w:color w:val="000000" w:themeColor="text1"/>
        </w:rPr>
        <w:t>Gover</w:t>
      </w:r>
      <w:r w:rsidR="008C1D03" w:rsidRPr="00D52170">
        <w:rPr>
          <w:rFonts w:ascii="Aptos" w:hAnsi="Aptos"/>
          <w:color w:val="000000" w:themeColor="text1"/>
        </w:rPr>
        <w:t>nment</w:t>
      </w:r>
      <w:proofErr w:type="gramEnd"/>
      <w:r w:rsidR="008C1D03" w:rsidRPr="00D52170">
        <w:rPr>
          <w:rFonts w:ascii="Aptos" w:hAnsi="Aptos"/>
          <w:color w:val="000000" w:themeColor="text1"/>
        </w:rPr>
        <w:t xml:space="preserve"> Affairs policy team as appropriate</w:t>
      </w:r>
      <w:r w:rsidR="00D14F26" w:rsidRPr="00D52170">
        <w:rPr>
          <w:rFonts w:ascii="Aptos" w:hAnsi="Aptos"/>
          <w:color w:val="000000" w:themeColor="text1"/>
        </w:rPr>
        <w:t xml:space="preserve"> or </w:t>
      </w:r>
      <w:r w:rsidR="008C1D03" w:rsidRPr="00D52170">
        <w:rPr>
          <w:rFonts w:ascii="Aptos" w:hAnsi="Aptos"/>
          <w:color w:val="000000" w:themeColor="text1"/>
        </w:rPr>
        <w:t>required</w:t>
      </w:r>
      <w:r w:rsidR="003B306F" w:rsidRPr="00D52170">
        <w:rPr>
          <w:rFonts w:ascii="Aptos" w:hAnsi="Aptos"/>
          <w:color w:val="000000" w:themeColor="text1"/>
        </w:rPr>
        <w:t>.</w:t>
      </w:r>
    </w:p>
    <w:p w14:paraId="6B4348EB" w14:textId="4CAEB37E" w:rsidR="006F573B" w:rsidRDefault="006F573B" w:rsidP="0080657A">
      <w:pPr>
        <w:numPr>
          <w:ilvl w:val="0"/>
          <w:numId w:val="11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Perform other duties as assigned by the AWB CEO</w:t>
      </w:r>
      <w:r w:rsidR="003B306F" w:rsidRPr="00D52170">
        <w:rPr>
          <w:rFonts w:ascii="Aptos" w:hAnsi="Aptos"/>
          <w:color w:val="000000" w:themeColor="text1"/>
        </w:rPr>
        <w:t>.</w:t>
      </w:r>
    </w:p>
    <w:p w14:paraId="67D2F1CD" w14:textId="77777777" w:rsidR="00035DDE" w:rsidRDefault="00035DDE" w:rsidP="00035DDE">
      <w:pPr>
        <w:pBdr>
          <w:bottom w:val="single" w:sz="4" w:space="1" w:color="auto"/>
        </w:pBdr>
        <w:rPr>
          <w:rFonts w:ascii="Aptos" w:hAnsi="Aptos"/>
          <w:noProof/>
          <w:color w:val="000000" w:themeColor="text1"/>
        </w:rPr>
      </w:pPr>
    </w:p>
    <w:p w14:paraId="0280E217" w14:textId="77777777" w:rsidR="00035DDE" w:rsidRPr="00D52170" w:rsidRDefault="00035DDE" w:rsidP="00035DDE">
      <w:pPr>
        <w:rPr>
          <w:rFonts w:ascii="Aptos" w:hAnsi="Aptos"/>
          <w:color w:val="000000" w:themeColor="text1"/>
        </w:rPr>
      </w:pPr>
    </w:p>
    <w:p w14:paraId="0F5148A6" w14:textId="77777777" w:rsidR="006F573B" w:rsidRPr="00D52170" w:rsidRDefault="006F573B" w:rsidP="006F573B">
      <w:pPr>
        <w:pStyle w:val="Heading3"/>
        <w:spacing w:before="0" w:after="0"/>
        <w:rPr>
          <w:rFonts w:ascii="Aptos" w:hAnsi="Aptos"/>
          <w:color w:val="000000" w:themeColor="text1"/>
        </w:rPr>
      </w:pPr>
      <w:r w:rsidRPr="00D52170">
        <w:rPr>
          <w:rStyle w:val="Strong"/>
          <w:rFonts w:ascii="Aptos" w:hAnsi="Aptos"/>
          <w:b/>
          <w:bCs w:val="0"/>
          <w:color w:val="000000" w:themeColor="text1"/>
        </w:rPr>
        <w:t>Qualifications</w:t>
      </w:r>
    </w:p>
    <w:p w14:paraId="3C5CC3B9" w14:textId="66B4E177" w:rsidR="006F573B" w:rsidRPr="00D52170" w:rsidRDefault="006F573B" w:rsidP="006F573B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 xml:space="preserve">Bachelor’s degree in </w:t>
      </w:r>
      <w:r w:rsidR="00CC1A39" w:rsidRPr="00D52170">
        <w:rPr>
          <w:rFonts w:ascii="Aptos" w:hAnsi="Aptos"/>
          <w:color w:val="000000" w:themeColor="text1"/>
        </w:rPr>
        <w:t xml:space="preserve">relevant </w:t>
      </w:r>
      <w:r w:rsidRPr="00D52170">
        <w:rPr>
          <w:rFonts w:ascii="Aptos" w:hAnsi="Aptos"/>
          <w:color w:val="000000" w:themeColor="text1"/>
        </w:rPr>
        <w:t>field (</w:t>
      </w:r>
      <w:proofErr w:type="gramStart"/>
      <w:r w:rsidRPr="00D52170">
        <w:rPr>
          <w:rFonts w:ascii="Aptos" w:hAnsi="Aptos"/>
          <w:color w:val="000000" w:themeColor="text1"/>
        </w:rPr>
        <w:t>Master’s</w:t>
      </w:r>
      <w:proofErr w:type="gramEnd"/>
      <w:r w:rsidRPr="00D52170">
        <w:rPr>
          <w:rFonts w:ascii="Aptos" w:hAnsi="Aptos"/>
          <w:color w:val="000000" w:themeColor="text1"/>
        </w:rPr>
        <w:t xml:space="preserve"> preferred).</w:t>
      </w:r>
    </w:p>
    <w:p w14:paraId="4DCD6B9E" w14:textId="497C7F83" w:rsidR="006F573B" w:rsidRPr="00D52170" w:rsidRDefault="006F573B" w:rsidP="006F573B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Minimum of 5 years of leadership experience in</w:t>
      </w:r>
      <w:r w:rsidR="00CC1A39" w:rsidRPr="00D52170">
        <w:rPr>
          <w:rFonts w:ascii="Aptos" w:hAnsi="Aptos"/>
          <w:color w:val="000000" w:themeColor="text1"/>
        </w:rPr>
        <w:t xml:space="preserve"> a</w:t>
      </w:r>
      <w:r w:rsidRPr="00D52170">
        <w:rPr>
          <w:rFonts w:ascii="Aptos" w:hAnsi="Aptos"/>
          <w:color w:val="000000" w:themeColor="text1"/>
        </w:rPr>
        <w:t xml:space="preserve"> nonprofit</w:t>
      </w:r>
      <w:r w:rsidR="00CC1A39" w:rsidRPr="00D52170">
        <w:rPr>
          <w:rFonts w:ascii="Aptos" w:hAnsi="Aptos"/>
          <w:color w:val="000000" w:themeColor="text1"/>
        </w:rPr>
        <w:t>, economic development or other strategic stakeholder engagement role.</w:t>
      </w:r>
    </w:p>
    <w:p w14:paraId="5CA67D50" w14:textId="77777777" w:rsidR="006F573B" w:rsidRPr="00D52170" w:rsidRDefault="006F573B" w:rsidP="006F573B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Proven track record in fundraising, grant writing, and financial management.</w:t>
      </w:r>
    </w:p>
    <w:p w14:paraId="7A225BFF" w14:textId="77777777" w:rsidR="006F573B" w:rsidRPr="00D52170" w:rsidRDefault="006F573B" w:rsidP="006F573B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Strong strategic planning and program development skills.</w:t>
      </w:r>
    </w:p>
    <w:p w14:paraId="13304218" w14:textId="77777777" w:rsidR="006F573B" w:rsidRPr="00D52170" w:rsidRDefault="006F573B" w:rsidP="006F573B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Excellent public speaking, communication, and relationship-building abilities.</w:t>
      </w:r>
    </w:p>
    <w:p w14:paraId="3D646152" w14:textId="77777777" w:rsidR="006F573B" w:rsidRPr="00D52170" w:rsidRDefault="006F573B" w:rsidP="006F573B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Knowledge of workforce development trends, economic research, and business-education partnerships.</w:t>
      </w:r>
    </w:p>
    <w:p w14:paraId="4EF64F05" w14:textId="77777777" w:rsidR="006F573B" w:rsidRDefault="006F573B" w:rsidP="006F573B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D52170">
        <w:rPr>
          <w:rFonts w:ascii="Aptos" w:hAnsi="Aptos"/>
          <w:color w:val="000000" w:themeColor="text1"/>
        </w:rPr>
        <w:t>Proficiency in Microsoft Office and familiarity with CRM and project management tools.</w:t>
      </w:r>
    </w:p>
    <w:p w14:paraId="49F0CF75" w14:textId="77777777" w:rsidR="000B35FA" w:rsidRDefault="000B35FA" w:rsidP="00035DDE">
      <w:pPr>
        <w:pBdr>
          <w:bottom w:val="single" w:sz="4" w:space="1" w:color="auto"/>
        </w:pBdr>
        <w:rPr>
          <w:rFonts w:ascii="Aptos" w:hAnsi="Aptos"/>
          <w:color w:val="000000" w:themeColor="text1"/>
        </w:rPr>
      </w:pPr>
    </w:p>
    <w:p w14:paraId="118540B4" w14:textId="77777777" w:rsidR="00035DDE" w:rsidRDefault="00035DDE" w:rsidP="000B35FA">
      <w:pPr>
        <w:rPr>
          <w:rFonts w:ascii="Aptos" w:hAnsi="Aptos"/>
          <w:color w:val="000000" w:themeColor="text1"/>
        </w:rPr>
      </w:pPr>
    </w:p>
    <w:p w14:paraId="3E58F0DE" w14:textId="095E0189" w:rsidR="000B35FA" w:rsidRPr="000B35FA" w:rsidRDefault="000B35FA" w:rsidP="000B35FA">
      <w:pPr>
        <w:pStyle w:val="Heading3"/>
        <w:spacing w:before="0" w:after="0"/>
        <w:rPr>
          <w:rFonts w:ascii="Aptos" w:hAnsi="Aptos"/>
          <w:b w:val="0"/>
          <w:bCs/>
          <w:color w:val="000000" w:themeColor="text1"/>
        </w:rPr>
      </w:pPr>
      <w:r w:rsidRPr="000B35FA">
        <w:rPr>
          <w:rStyle w:val="Strong"/>
          <w:rFonts w:ascii="Aptos" w:hAnsi="Aptos"/>
          <w:b/>
          <w:bCs w:val="0"/>
          <w:color w:val="000000" w:themeColor="text1"/>
        </w:rPr>
        <w:t>Benefits</w:t>
      </w:r>
    </w:p>
    <w:p w14:paraId="24D209BE" w14:textId="77777777" w:rsidR="00960D8D" w:rsidRPr="00960D8D" w:rsidRDefault="00960D8D" w:rsidP="00960D8D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960D8D">
        <w:rPr>
          <w:rFonts w:ascii="Aptos" w:hAnsi="Aptos"/>
          <w:color w:val="000000" w:themeColor="text1"/>
        </w:rPr>
        <w:t>Medical, dental, and vision insurance</w:t>
      </w:r>
    </w:p>
    <w:p w14:paraId="28CC90F9" w14:textId="77777777" w:rsidR="00960D8D" w:rsidRPr="00960D8D" w:rsidRDefault="00960D8D" w:rsidP="00960D8D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960D8D">
        <w:rPr>
          <w:rFonts w:ascii="Aptos" w:hAnsi="Aptos"/>
          <w:color w:val="000000" w:themeColor="text1"/>
        </w:rPr>
        <w:t>Disability &amp; life insurance / LTC</w:t>
      </w:r>
    </w:p>
    <w:p w14:paraId="4AE256DB" w14:textId="77777777" w:rsidR="00960D8D" w:rsidRPr="00960D8D" w:rsidRDefault="00960D8D" w:rsidP="00960D8D">
      <w:pPr>
        <w:numPr>
          <w:ilvl w:val="0"/>
          <w:numId w:val="12"/>
        </w:numPr>
        <w:rPr>
          <w:rFonts w:ascii="Aptos" w:hAnsi="Aptos"/>
          <w:color w:val="000000" w:themeColor="text1"/>
        </w:rPr>
      </w:pPr>
      <w:r w:rsidRPr="00960D8D">
        <w:rPr>
          <w:rFonts w:ascii="Aptos" w:hAnsi="Aptos"/>
          <w:color w:val="000000" w:themeColor="text1"/>
        </w:rPr>
        <w:t>401(k)</w:t>
      </w:r>
    </w:p>
    <w:p w14:paraId="657F1A2B" w14:textId="77777777" w:rsidR="000B35FA" w:rsidRPr="000B35FA" w:rsidRDefault="000B35FA" w:rsidP="006A5B2C">
      <w:pPr>
        <w:pBdr>
          <w:bottom w:val="single" w:sz="4" w:space="1" w:color="auto"/>
        </w:pBdr>
        <w:rPr>
          <w:rFonts w:ascii="Aptos" w:hAnsi="Aptos"/>
          <w:b/>
          <w:bCs/>
          <w:color w:val="000000" w:themeColor="text1"/>
        </w:rPr>
      </w:pPr>
    </w:p>
    <w:p w14:paraId="5A42508D" w14:textId="61487A5C" w:rsidR="006F573B" w:rsidRPr="00D52170" w:rsidRDefault="006F573B" w:rsidP="006F573B">
      <w:pPr>
        <w:rPr>
          <w:rFonts w:ascii="Aptos" w:hAnsi="Aptos"/>
          <w:color w:val="000000" w:themeColor="text1"/>
        </w:rPr>
      </w:pPr>
    </w:p>
    <w:p w14:paraId="3D1913FB" w14:textId="77777777" w:rsidR="006F573B" w:rsidRPr="00C728FA" w:rsidRDefault="006F573B" w:rsidP="006F573B">
      <w:pPr>
        <w:pStyle w:val="NormalWeb"/>
        <w:spacing w:before="0" w:beforeAutospacing="0" w:after="0" w:afterAutospacing="0"/>
        <w:rPr>
          <w:rFonts w:ascii="Aptos" w:hAnsi="Aptos"/>
        </w:rPr>
      </w:pPr>
      <w:r w:rsidRPr="00D52170">
        <w:rPr>
          <w:rFonts w:ascii="Aptos" w:hAnsi="Aptos"/>
          <w:color w:val="000000" w:themeColor="text1"/>
        </w:rPr>
        <w:t xml:space="preserve">This is a unique opportunity for a dynamic leader to shape the future </w:t>
      </w:r>
      <w:r w:rsidRPr="00C728FA">
        <w:rPr>
          <w:rFonts w:ascii="Aptos" w:hAnsi="Aptos"/>
        </w:rPr>
        <w:t>of workforce and economic development in Washington State. If you are passionate about making a statewide impact, we encourage you to apply.</w:t>
      </w:r>
    </w:p>
    <w:p w14:paraId="41B3BABE" w14:textId="77777777" w:rsidR="009C70DE" w:rsidRDefault="009C70DE" w:rsidP="006F573B">
      <w:pPr>
        <w:rPr>
          <w:rFonts w:ascii="Aptos" w:eastAsia="Palatino Linotype" w:hAnsi="Aptos" w:cstheme="majorHAnsi"/>
        </w:rPr>
      </w:pPr>
    </w:p>
    <w:p w14:paraId="5836F662" w14:textId="3D6B3FD2" w:rsidR="008E0076" w:rsidRPr="008E0076" w:rsidRDefault="00367963" w:rsidP="008E0076">
      <w:pPr>
        <w:rPr>
          <w:rFonts w:ascii="Aptos" w:eastAsia="Palatino Linotype" w:hAnsi="Aptos" w:cstheme="majorHAnsi"/>
        </w:rPr>
      </w:pPr>
      <w:r w:rsidRPr="00367963">
        <w:rPr>
          <w:rFonts w:ascii="Aptos" w:eastAsia="Palatino Linotype" w:hAnsi="Aptos" w:cstheme="majorHAnsi"/>
          <w:b/>
          <w:bCs/>
          <w:u w:val="single"/>
        </w:rPr>
        <w:t>Note</w:t>
      </w:r>
      <w:r>
        <w:rPr>
          <w:rFonts w:ascii="Aptos" w:eastAsia="Palatino Linotype" w:hAnsi="Aptos" w:cstheme="majorHAnsi"/>
        </w:rPr>
        <w:t xml:space="preserve">: </w:t>
      </w:r>
      <w:r w:rsidR="008E0076">
        <w:rPr>
          <w:rFonts w:ascii="Aptos" w:eastAsia="Palatino Linotype" w:hAnsi="Aptos" w:cstheme="majorHAnsi"/>
        </w:rPr>
        <w:t>Please send</w:t>
      </w:r>
      <w:r w:rsidR="007C4CE9">
        <w:rPr>
          <w:rFonts w:ascii="Aptos" w:eastAsia="Palatino Linotype" w:hAnsi="Aptos" w:cstheme="majorHAnsi"/>
        </w:rPr>
        <w:t xml:space="preserve"> r</w:t>
      </w:r>
      <w:r w:rsidR="008E0076" w:rsidRPr="008E0076">
        <w:rPr>
          <w:rFonts w:ascii="Aptos" w:eastAsia="Palatino Linotype" w:hAnsi="Aptos" w:cstheme="majorHAnsi"/>
        </w:rPr>
        <w:t xml:space="preserve">esumes with a cover letter to Bonnie Millikan </w:t>
      </w:r>
      <w:r w:rsidR="007C4CE9">
        <w:rPr>
          <w:rFonts w:ascii="Aptos" w:eastAsia="Palatino Linotype" w:hAnsi="Aptos" w:cstheme="majorHAnsi"/>
        </w:rPr>
        <w:t xml:space="preserve">at </w:t>
      </w:r>
      <w:hyperlink r:id="rId11" w:history="1">
        <w:r w:rsidR="007C4CE9" w:rsidRPr="00725D4C">
          <w:rPr>
            <w:rStyle w:val="Hyperlink"/>
            <w:rFonts w:ascii="Aptos" w:eastAsia="Palatino Linotype" w:hAnsi="Aptos" w:cstheme="majorHAnsi"/>
          </w:rPr>
          <w:t>bonniem@awb.org</w:t>
        </w:r>
      </w:hyperlink>
      <w:r w:rsidR="007C4CE9">
        <w:rPr>
          <w:rFonts w:ascii="Aptos" w:eastAsia="Palatino Linotype" w:hAnsi="Aptos" w:cstheme="majorHAnsi"/>
        </w:rPr>
        <w:t xml:space="preserve"> </w:t>
      </w:r>
      <w:r w:rsidR="008E0076" w:rsidRPr="008E0076">
        <w:rPr>
          <w:rFonts w:ascii="Aptos" w:eastAsia="Palatino Linotype" w:hAnsi="Aptos" w:cstheme="majorHAnsi"/>
        </w:rPr>
        <w:t>by COB on Monday, Aug</w:t>
      </w:r>
      <w:r>
        <w:rPr>
          <w:rFonts w:ascii="Aptos" w:eastAsia="Palatino Linotype" w:hAnsi="Aptos" w:cstheme="majorHAnsi"/>
        </w:rPr>
        <w:t>.</w:t>
      </w:r>
      <w:r w:rsidR="008E0076" w:rsidRPr="008E0076">
        <w:rPr>
          <w:rFonts w:ascii="Aptos" w:eastAsia="Palatino Linotype" w:hAnsi="Aptos" w:cstheme="majorHAnsi"/>
        </w:rPr>
        <w:t xml:space="preserve"> 11</w:t>
      </w:r>
      <w:r>
        <w:rPr>
          <w:rFonts w:ascii="Aptos" w:eastAsia="Palatino Linotype" w:hAnsi="Aptos" w:cstheme="majorHAnsi"/>
        </w:rPr>
        <w:t>, 2025</w:t>
      </w:r>
    </w:p>
    <w:p w14:paraId="104F67A0" w14:textId="77777777" w:rsidR="008E0076" w:rsidRPr="00C728FA" w:rsidRDefault="008E0076" w:rsidP="006F573B">
      <w:pPr>
        <w:rPr>
          <w:rFonts w:ascii="Aptos" w:eastAsia="Palatino Linotype" w:hAnsi="Aptos" w:cstheme="majorHAnsi"/>
        </w:rPr>
      </w:pPr>
    </w:p>
    <w:sectPr w:rsidR="008E0076" w:rsidRPr="00C728FA" w:rsidSect="007C4CE9">
      <w:footerReference w:type="default" r:id="rId12"/>
      <w:pgSz w:w="12240" w:h="15840" w:code="1"/>
      <w:pgMar w:top="1440" w:right="1440" w:bottom="1152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0978" w14:textId="77777777" w:rsidR="003B6D5F" w:rsidRDefault="003B6D5F">
      <w:r>
        <w:separator/>
      </w:r>
    </w:p>
  </w:endnote>
  <w:endnote w:type="continuationSeparator" w:id="0">
    <w:p w14:paraId="60BDF160" w14:textId="77777777" w:rsidR="003B6D5F" w:rsidRDefault="003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0C8AD011" w:rsidR="004C1254" w:rsidRDefault="006B04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i/>
        <w:color w:val="000000"/>
        <w:sz w:val="20"/>
        <w:szCs w:val="20"/>
      </w:rPr>
      <w:t>AWB</w:t>
    </w:r>
    <w:r w:rsidR="007225D7">
      <w:rPr>
        <w:rFonts w:ascii="Palatino Linotype" w:eastAsia="Palatino Linotype" w:hAnsi="Palatino Linotype" w:cs="Palatino Linotype"/>
        <w:i/>
        <w:color w:val="000000"/>
        <w:sz w:val="20"/>
        <w:szCs w:val="20"/>
      </w:rPr>
      <w:t xml:space="preserve"> Institute </w:t>
    </w:r>
    <w:r w:rsidR="00D45F62">
      <w:rPr>
        <w:rFonts w:ascii="Palatino Linotype" w:eastAsia="Palatino Linotype" w:hAnsi="Palatino Linotype" w:cs="Palatino Linotype"/>
        <w:i/>
        <w:color w:val="000000"/>
        <w:sz w:val="20"/>
        <w:szCs w:val="20"/>
      </w:rPr>
      <w:t>Executive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73597" w14:textId="77777777" w:rsidR="003B6D5F" w:rsidRDefault="003B6D5F">
      <w:r>
        <w:separator/>
      </w:r>
    </w:p>
  </w:footnote>
  <w:footnote w:type="continuationSeparator" w:id="0">
    <w:p w14:paraId="080809CB" w14:textId="77777777" w:rsidR="003B6D5F" w:rsidRDefault="003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62551"/>
    <w:multiLevelType w:val="multilevel"/>
    <w:tmpl w:val="BFD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35CEF"/>
    <w:multiLevelType w:val="multilevel"/>
    <w:tmpl w:val="EA7C1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1B3734B8"/>
    <w:multiLevelType w:val="hybridMultilevel"/>
    <w:tmpl w:val="690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0442"/>
    <w:multiLevelType w:val="multilevel"/>
    <w:tmpl w:val="28B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13A36"/>
    <w:multiLevelType w:val="hybridMultilevel"/>
    <w:tmpl w:val="CCA68A46"/>
    <w:lvl w:ilvl="0" w:tplc="28D0FA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92A835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614ABDB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2BA49A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28E0A35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AFA4DAC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B05C2AD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093A3F5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CBD40D8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E35899"/>
    <w:multiLevelType w:val="multilevel"/>
    <w:tmpl w:val="4428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3533D"/>
    <w:multiLevelType w:val="hybridMultilevel"/>
    <w:tmpl w:val="39E0B1E4"/>
    <w:lvl w:ilvl="0" w:tplc="FC0C1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1DDC"/>
    <w:multiLevelType w:val="multilevel"/>
    <w:tmpl w:val="6D76D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7146305"/>
    <w:multiLevelType w:val="multilevel"/>
    <w:tmpl w:val="E3909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43446A"/>
    <w:multiLevelType w:val="hybridMultilevel"/>
    <w:tmpl w:val="9E12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4301B"/>
    <w:multiLevelType w:val="multilevel"/>
    <w:tmpl w:val="5F1AD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1E405FE"/>
    <w:multiLevelType w:val="multilevel"/>
    <w:tmpl w:val="3F80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20821"/>
    <w:multiLevelType w:val="multilevel"/>
    <w:tmpl w:val="F558F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B1B045B"/>
    <w:multiLevelType w:val="multilevel"/>
    <w:tmpl w:val="862475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upperLetter"/>
      <w:lvlText w:val="%3."/>
      <w:lvlJc w:val="left"/>
      <w:pPr>
        <w:ind w:left="3240" w:hanging="72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21332044">
    <w:abstractNumId w:val="8"/>
  </w:num>
  <w:num w:numId="2" w16cid:durableId="1901550166">
    <w:abstractNumId w:val="7"/>
  </w:num>
  <w:num w:numId="3" w16cid:durableId="1895120194">
    <w:abstractNumId w:val="1"/>
  </w:num>
  <w:num w:numId="4" w16cid:durableId="1123963105">
    <w:abstractNumId w:val="10"/>
  </w:num>
  <w:num w:numId="5" w16cid:durableId="486359052">
    <w:abstractNumId w:val="12"/>
  </w:num>
  <w:num w:numId="6" w16cid:durableId="1483958915">
    <w:abstractNumId w:val="13"/>
  </w:num>
  <w:num w:numId="7" w16cid:durableId="428888206">
    <w:abstractNumId w:val="2"/>
  </w:num>
  <w:num w:numId="8" w16cid:durableId="940182099">
    <w:abstractNumId w:val="9"/>
  </w:num>
  <w:num w:numId="9" w16cid:durableId="526676638">
    <w:abstractNumId w:val="3"/>
  </w:num>
  <w:num w:numId="10" w16cid:durableId="1856917236">
    <w:abstractNumId w:val="11"/>
  </w:num>
  <w:num w:numId="11" w16cid:durableId="238097973">
    <w:abstractNumId w:val="5"/>
  </w:num>
  <w:num w:numId="12" w16cid:durableId="1434398600">
    <w:abstractNumId w:val="0"/>
  </w:num>
  <w:num w:numId="13" w16cid:durableId="690642778">
    <w:abstractNumId w:val="6"/>
  </w:num>
  <w:num w:numId="14" w16cid:durableId="345249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54"/>
    <w:rsid w:val="00031F22"/>
    <w:rsid w:val="00035DDE"/>
    <w:rsid w:val="000705C4"/>
    <w:rsid w:val="00073E37"/>
    <w:rsid w:val="00093BE4"/>
    <w:rsid w:val="000977EA"/>
    <w:rsid w:val="000A76D9"/>
    <w:rsid w:val="000B35FA"/>
    <w:rsid w:val="000B7870"/>
    <w:rsid w:val="00160462"/>
    <w:rsid w:val="0016501D"/>
    <w:rsid w:val="001651BC"/>
    <w:rsid w:val="00176466"/>
    <w:rsid w:val="00180A14"/>
    <w:rsid w:val="001874CF"/>
    <w:rsid w:val="001934BE"/>
    <w:rsid w:val="001B4038"/>
    <w:rsid w:val="002018AE"/>
    <w:rsid w:val="002722FF"/>
    <w:rsid w:val="00291475"/>
    <w:rsid w:val="00292A62"/>
    <w:rsid w:val="002D7495"/>
    <w:rsid w:val="00316A96"/>
    <w:rsid w:val="00323825"/>
    <w:rsid w:val="003345BB"/>
    <w:rsid w:val="00367963"/>
    <w:rsid w:val="00382574"/>
    <w:rsid w:val="003B306F"/>
    <w:rsid w:val="003B6D5F"/>
    <w:rsid w:val="00413736"/>
    <w:rsid w:val="00435F82"/>
    <w:rsid w:val="00456ADA"/>
    <w:rsid w:val="004B5DE8"/>
    <w:rsid w:val="004C1254"/>
    <w:rsid w:val="004E3082"/>
    <w:rsid w:val="004F77DA"/>
    <w:rsid w:val="0055498C"/>
    <w:rsid w:val="005918AE"/>
    <w:rsid w:val="00633399"/>
    <w:rsid w:val="00663EAB"/>
    <w:rsid w:val="00675BC9"/>
    <w:rsid w:val="0068534E"/>
    <w:rsid w:val="006A5B2C"/>
    <w:rsid w:val="006B0452"/>
    <w:rsid w:val="006F573B"/>
    <w:rsid w:val="006F6D96"/>
    <w:rsid w:val="007151B0"/>
    <w:rsid w:val="007225D7"/>
    <w:rsid w:val="0074108D"/>
    <w:rsid w:val="007C4CE9"/>
    <w:rsid w:val="007E7CA3"/>
    <w:rsid w:val="0080512C"/>
    <w:rsid w:val="0080657A"/>
    <w:rsid w:val="00842877"/>
    <w:rsid w:val="008C1D03"/>
    <w:rsid w:val="008D5E6C"/>
    <w:rsid w:val="008E0076"/>
    <w:rsid w:val="008E412D"/>
    <w:rsid w:val="00914486"/>
    <w:rsid w:val="009176B4"/>
    <w:rsid w:val="00960D8D"/>
    <w:rsid w:val="00981FB3"/>
    <w:rsid w:val="009A4CEF"/>
    <w:rsid w:val="009C70DE"/>
    <w:rsid w:val="00A258A0"/>
    <w:rsid w:val="00A82367"/>
    <w:rsid w:val="00A95D8C"/>
    <w:rsid w:val="00AA647B"/>
    <w:rsid w:val="00AC7B7D"/>
    <w:rsid w:val="00B01D14"/>
    <w:rsid w:val="00B1768D"/>
    <w:rsid w:val="00B66632"/>
    <w:rsid w:val="00B75E97"/>
    <w:rsid w:val="00B76223"/>
    <w:rsid w:val="00BB4FF3"/>
    <w:rsid w:val="00BC3958"/>
    <w:rsid w:val="00C41D8A"/>
    <w:rsid w:val="00C728FA"/>
    <w:rsid w:val="00C91C25"/>
    <w:rsid w:val="00CC1367"/>
    <w:rsid w:val="00CC1A39"/>
    <w:rsid w:val="00CD7C95"/>
    <w:rsid w:val="00D14F26"/>
    <w:rsid w:val="00D45F62"/>
    <w:rsid w:val="00D52170"/>
    <w:rsid w:val="00DC1C52"/>
    <w:rsid w:val="00DC7D67"/>
    <w:rsid w:val="00E270F2"/>
    <w:rsid w:val="00E46CAE"/>
    <w:rsid w:val="00E62B0E"/>
    <w:rsid w:val="00E94A45"/>
    <w:rsid w:val="00F12D41"/>
    <w:rsid w:val="00F759D8"/>
    <w:rsid w:val="00F81221"/>
    <w:rsid w:val="00F9203E"/>
    <w:rsid w:val="00FD0A42"/>
    <w:rsid w:val="00FD19D0"/>
    <w:rsid w:val="00FD7C5C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54EB"/>
  <w15:docId w15:val="{444603B6-472D-2240-A9B5-3A2A690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C7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D67"/>
  </w:style>
  <w:style w:type="paragraph" w:styleId="Footer">
    <w:name w:val="footer"/>
    <w:basedOn w:val="Normal"/>
    <w:link w:val="FooterChar"/>
    <w:uiPriority w:val="99"/>
    <w:unhideWhenUsed/>
    <w:rsid w:val="00DC7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D67"/>
  </w:style>
  <w:style w:type="paragraph" w:styleId="ListParagraph">
    <w:name w:val="List Paragraph"/>
    <w:basedOn w:val="Normal"/>
    <w:uiPriority w:val="1"/>
    <w:qFormat/>
    <w:rsid w:val="008051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573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F573B"/>
    <w:rPr>
      <w:b/>
      <w:bCs/>
    </w:rPr>
  </w:style>
  <w:style w:type="paragraph" w:styleId="Revision">
    <w:name w:val="Revision"/>
    <w:hidden/>
    <w:uiPriority w:val="99"/>
    <w:semiHidden/>
    <w:rsid w:val="00FE03CE"/>
  </w:style>
  <w:style w:type="character" w:styleId="CommentReference">
    <w:name w:val="annotation reference"/>
    <w:basedOn w:val="DefaultParagraphFont"/>
    <w:uiPriority w:val="99"/>
    <w:semiHidden/>
    <w:unhideWhenUsed/>
    <w:rsid w:val="00165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4C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nniem@awb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41641-7a02-4d54-a850-82d87ac55588">
      <Terms xmlns="http://schemas.microsoft.com/office/infopath/2007/PartnerControls"/>
    </lcf76f155ced4ddcb4097134ff3c332f>
    <TaxCatchAll xmlns="14603c04-2300-44b5-84ab-639726f22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1C637BEF9E745978F471D14CF9F89" ma:contentTypeVersion="12" ma:contentTypeDescription="Create a new document." ma:contentTypeScope="" ma:versionID="e9d37ddb35c2834c8e1a4822858940e8">
  <xsd:schema xmlns:xsd="http://www.w3.org/2001/XMLSchema" xmlns:xs="http://www.w3.org/2001/XMLSchema" xmlns:p="http://schemas.microsoft.com/office/2006/metadata/properties" xmlns:ns2="04f41641-7a02-4d54-a850-82d87ac55588" xmlns:ns3="14603c04-2300-44b5-84ab-639726f22987" targetNamespace="http://schemas.microsoft.com/office/2006/metadata/properties" ma:root="true" ma:fieldsID="7ecf4d86d99dfe439fa1f0b8d2e31306" ns2:_="" ns3:_="">
    <xsd:import namespace="04f41641-7a02-4d54-a850-82d87ac55588"/>
    <xsd:import namespace="14603c04-2300-44b5-84ab-639726f22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41641-7a02-4d54-a850-82d87ac55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5a24340-f212-4c6d-a913-7848920fe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03c04-2300-44b5-84ab-639726f229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a8c6f47-89f0-4754-874d-e936268232dd}" ma:internalName="TaxCatchAll" ma:showField="CatchAllData" ma:web="14603c04-2300-44b5-84ab-639726f22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4DFBF-D255-412D-8D8E-BF92C2C1493C}">
  <ds:schemaRefs>
    <ds:schemaRef ds:uri="http://schemas.microsoft.com/office/2006/metadata/properties"/>
    <ds:schemaRef ds:uri="http://schemas.microsoft.com/office/infopath/2007/PartnerControls"/>
    <ds:schemaRef ds:uri="04f41641-7a02-4d54-a850-82d87ac55588"/>
    <ds:schemaRef ds:uri="14603c04-2300-44b5-84ab-639726f22987"/>
  </ds:schemaRefs>
</ds:datastoreItem>
</file>

<file path=customXml/itemProps2.xml><?xml version="1.0" encoding="utf-8"?>
<ds:datastoreItem xmlns:ds="http://schemas.openxmlformats.org/officeDocument/2006/customXml" ds:itemID="{8EA30E3B-5C9B-49CA-BC7B-3C9CDF087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308F0-B416-D942-8EEA-07C1A19856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D6255-53C3-4B4A-9E42-C7EDC4F0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41641-7a02-4d54-a850-82d87ac55588"/>
    <ds:schemaRef ds:uri="14603c04-2300-44b5-84ab-639726f22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Bonnie Millikan</cp:lastModifiedBy>
  <cp:revision>5</cp:revision>
  <cp:lastPrinted>2025-07-25T18:17:00Z</cp:lastPrinted>
  <dcterms:created xsi:type="dcterms:W3CDTF">2025-07-29T15:18:00Z</dcterms:created>
  <dcterms:modified xsi:type="dcterms:W3CDTF">2025-07-29T15:22:00Z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0x0101003C21C637BEF9E745978F471D14CF9F89</vt:lpwstr>
  </property>
  <property fmtid="{D5CDD505-2E9C-101B-9397-08002B2CF9AE}" pid="3" name="MediaServiceImageTags">
    <vt:lpwstr/>
  </property>
</Properties>
</file>